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940BCD" w:rsidRDefault="00385F64" w:rsidP="00DB698B">
      <w:pPr>
        <w:jc w:val="both"/>
      </w:pPr>
    </w:p>
    <w:p w14:paraId="4A8FC8B6" w14:textId="77777777" w:rsidR="00274C5E" w:rsidRPr="00940BCD" w:rsidRDefault="00274C5E" w:rsidP="00DB698B">
      <w:pPr>
        <w:jc w:val="both"/>
      </w:pPr>
    </w:p>
    <w:p w14:paraId="5FD97C73" w14:textId="5A30BC01" w:rsidR="00B62C01" w:rsidRDefault="00335175" w:rsidP="00335175">
      <w:pPr>
        <w:spacing w:line="240" w:lineRule="auto"/>
        <w:jc w:val="center"/>
        <w:rPr>
          <w:rFonts w:ascii="Verdana" w:hAnsi="Verdana"/>
          <w:b/>
          <w:bCs/>
        </w:rPr>
      </w:pPr>
      <w:r w:rsidRPr="00335175">
        <w:rPr>
          <w:rFonts w:ascii="Verdana" w:hAnsi="Verdana"/>
          <w:b/>
          <w:bCs/>
        </w:rPr>
        <w:t>FILARMÔNICA DE MINAS GERAIS</w:t>
      </w:r>
      <w:r w:rsidR="00E9542F">
        <w:rPr>
          <w:rFonts w:ascii="Verdana" w:hAnsi="Verdana"/>
          <w:b/>
          <w:bCs/>
        </w:rPr>
        <w:t xml:space="preserve"> </w:t>
      </w:r>
      <w:r w:rsidR="00EF298D">
        <w:rPr>
          <w:rFonts w:ascii="Verdana" w:hAnsi="Verdana"/>
          <w:b/>
          <w:bCs/>
        </w:rPr>
        <w:t>APRESENTA</w:t>
      </w:r>
      <w:r w:rsidR="00024F70">
        <w:rPr>
          <w:rFonts w:ascii="Verdana" w:hAnsi="Verdana"/>
          <w:b/>
          <w:bCs/>
        </w:rPr>
        <w:t xml:space="preserve"> </w:t>
      </w:r>
      <w:r w:rsidR="00B62C01">
        <w:rPr>
          <w:rFonts w:ascii="Verdana" w:hAnsi="Verdana"/>
          <w:b/>
          <w:bCs/>
        </w:rPr>
        <w:t>O</w:t>
      </w:r>
    </w:p>
    <w:p w14:paraId="51421AD8" w14:textId="5C12FF50" w:rsidR="00E1773F" w:rsidRDefault="00F42998" w:rsidP="00335175">
      <w:pPr>
        <w:spacing w:line="240" w:lineRule="auto"/>
        <w:jc w:val="center"/>
        <w:rPr>
          <w:rFonts w:ascii="Verdana" w:hAnsi="Verdana"/>
          <w:b/>
          <w:bCs/>
        </w:rPr>
      </w:pPr>
      <w:r>
        <w:rPr>
          <w:rFonts w:ascii="Verdana" w:hAnsi="Verdana"/>
          <w:b/>
          <w:bCs/>
        </w:rPr>
        <w:t>ESPECIAL “NOITE DOS MUSICAIS”</w:t>
      </w:r>
    </w:p>
    <w:p w14:paraId="7D889EC7" w14:textId="77777777" w:rsidR="00047375" w:rsidRDefault="00047375" w:rsidP="00853003">
      <w:pPr>
        <w:spacing w:line="240" w:lineRule="auto"/>
        <w:jc w:val="center"/>
        <w:rPr>
          <w:rFonts w:ascii="Verdana" w:hAnsi="Verdana"/>
          <w:i/>
          <w:iCs/>
        </w:rPr>
      </w:pPr>
    </w:p>
    <w:p w14:paraId="4E6106E1" w14:textId="6D567F07" w:rsidR="00047375" w:rsidRDefault="00047375" w:rsidP="00047375">
      <w:pPr>
        <w:spacing w:before="240"/>
        <w:jc w:val="both"/>
        <w:rPr>
          <w:rFonts w:ascii="Verdana" w:hAnsi="Verdana"/>
        </w:rPr>
      </w:pPr>
      <w:r w:rsidRPr="00E350CD">
        <w:rPr>
          <w:rFonts w:ascii="Verdana" w:hAnsi="Verdana" w:cs="Calibri"/>
        </w:rPr>
        <w:t xml:space="preserve">Nos dias </w:t>
      </w:r>
      <w:r w:rsidRPr="00E350CD">
        <w:rPr>
          <w:rFonts w:ascii="Verdana" w:hAnsi="Verdana" w:cs="Calibri"/>
          <w:b/>
          <w:bCs/>
        </w:rPr>
        <w:t>27 e 28 de agosto</w:t>
      </w:r>
      <w:r w:rsidRPr="00E350CD">
        <w:rPr>
          <w:rFonts w:ascii="Verdana" w:hAnsi="Verdana" w:cs="Calibri"/>
        </w:rPr>
        <w:t xml:space="preserve">, às </w:t>
      </w:r>
      <w:r w:rsidRPr="00E350CD">
        <w:rPr>
          <w:rFonts w:ascii="Verdana" w:hAnsi="Verdana" w:cs="Calibri"/>
          <w:b/>
          <w:bCs/>
        </w:rPr>
        <w:t>20h30</w:t>
      </w:r>
      <w:r w:rsidRPr="00E350CD">
        <w:rPr>
          <w:rFonts w:ascii="Verdana" w:hAnsi="Verdana" w:cs="Calibri"/>
        </w:rPr>
        <w:t xml:space="preserve">, a </w:t>
      </w:r>
      <w:r w:rsidRPr="00E350CD">
        <w:rPr>
          <w:rFonts w:ascii="Verdana" w:hAnsi="Verdana" w:cs="Calibri"/>
          <w:b/>
          <w:bCs/>
        </w:rPr>
        <w:t>Filarmônica de Minas Gerais</w:t>
      </w:r>
      <w:r w:rsidRPr="00E350CD">
        <w:rPr>
          <w:rFonts w:ascii="Verdana" w:hAnsi="Verdana" w:cs="Calibri"/>
        </w:rPr>
        <w:t xml:space="preserve"> apresenta, na </w:t>
      </w:r>
      <w:r w:rsidRPr="00E350CD">
        <w:rPr>
          <w:rFonts w:ascii="Verdana" w:hAnsi="Verdana" w:cs="Calibri"/>
          <w:b/>
          <w:bCs/>
        </w:rPr>
        <w:t>Sala Minas Gerais</w:t>
      </w:r>
      <w:r w:rsidRPr="00E350CD">
        <w:rPr>
          <w:rFonts w:ascii="Verdana" w:hAnsi="Verdana" w:cs="Calibri"/>
        </w:rPr>
        <w:t>, uma noite dedicada ao brilho e à emoção do teatro musical no</w:t>
      </w:r>
      <w:r w:rsidRPr="00E350CD">
        <w:rPr>
          <w:rFonts w:ascii="Verdana" w:hAnsi="Verdana" w:cs="Calibri"/>
          <w:b/>
          <w:bCs/>
        </w:rPr>
        <w:t xml:space="preserve"> especial </w:t>
      </w:r>
      <w:r w:rsidRPr="00E350CD">
        <w:rPr>
          <w:rFonts w:ascii="Verdana" w:hAnsi="Verdana" w:cs="Calibri"/>
        </w:rPr>
        <w:t>"</w:t>
      </w:r>
      <w:r w:rsidRPr="00E350CD">
        <w:rPr>
          <w:rFonts w:ascii="Verdana" w:hAnsi="Verdana" w:cs="Calibri"/>
          <w:b/>
          <w:bCs/>
          <w:i/>
          <w:iCs/>
        </w:rPr>
        <w:t>Noite dos Musicais</w:t>
      </w:r>
      <w:r w:rsidRPr="00E350CD">
        <w:rPr>
          <w:rFonts w:ascii="Verdana" w:hAnsi="Verdana" w:cs="Calibri"/>
        </w:rPr>
        <w:t xml:space="preserve">". Com a participação da mezzo-soprano </w:t>
      </w:r>
      <w:r w:rsidRPr="00E350CD">
        <w:rPr>
          <w:rFonts w:ascii="Verdana" w:hAnsi="Verdana" w:cs="Calibri"/>
          <w:b/>
          <w:bCs/>
        </w:rPr>
        <w:t>Lu</w:t>
      </w:r>
      <w:r w:rsidR="000D32FA">
        <w:rPr>
          <w:rFonts w:ascii="Verdana" w:hAnsi="Verdana" w:cs="Calibri"/>
          <w:b/>
          <w:bCs/>
        </w:rPr>
        <w:t>i</w:t>
      </w:r>
      <w:r w:rsidRPr="00E350CD">
        <w:rPr>
          <w:rFonts w:ascii="Verdana" w:hAnsi="Verdana" w:cs="Calibri"/>
          <w:b/>
          <w:bCs/>
        </w:rPr>
        <w:t xml:space="preserve">sa Francesconi </w:t>
      </w:r>
      <w:r w:rsidRPr="00E350CD">
        <w:rPr>
          <w:rFonts w:ascii="Verdana" w:hAnsi="Verdana" w:cs="Calibri"/>
        </w:rPr>
        <w:t>e regência do maestro associado,</w:t>
      </w:r>
      <w:r w:rsidRPr="00E350CD">
        <w:rPr>
          <w:rFonts w:ascii="Verdana" w:hAnsi="Verdana" w:cs="Calibri"/>
          <w:b/>
          <w:bCs/>
        </w:rPr>
        <w:t xml:space="preserve"> José Soares</w:t>
      </w:r>
      <w:r w:rsidRPr="00E350CD">
        <w:rPr>
          <w:rFonts w:ascii="Verdana" w:hAnsi="Verdana" w:cs="Calibri"/>
        </w:rPr>
        <w:t>, a orquestra irá trazer à vida diferentes personagens e histórias em um repertório que alterna números vocais com suítes e aberturas. Herdeiro direto dessa forma artística, o gênero do musical desenvolveu-se a partir de sua estrutura dramática e do uso expressivo da voz e da orquestra, ao longo do tempo incorporando influências do jazz</w:t>
      </w:r>
      <w:r w:rsidRPr="004F4A75">
        <w:rPr>
          <w:rFonts w:ascii="Verdana" w:hAnsi="Verdana" w:cs="Calibri"/>
        </w:rPr>
        <w:t xml:space="preserve">, da música popular americana e de diversos estilos do século XX. Para o maestro José Soares, </w:t>
      </w:r>
      <w:r>
        <w:rPr>
          <w:rFonts w:ascii="Verdana" w:hAnsi="Verdana" w:cs="Calibri"/>
        </w:rPr>
        <w:t>“</w:t>
      </w:r>
      <w:r w:rsidRPr="004F4A75">
        <w:rPr>
          <w:rFonts w:ascii="Verdana" w:hAnsi="Verdana" w:cs="Calibri"/>
          <w:i/>
          <w:iCs/>
        </w:rPr>
        <w:t>essa fusão resulta em uma linguagem rica e plural, que mantém a força narrativa da ópera ao mesmo tempo em que dialoga com o momento presente, na Sala Minas Gerais e com todos que aqui estiverem</w:t>
      </w:r>
      <w:r>
        <w:rPr>
          <w:rFonts w:ascii="Verdana" w:hAnsi="Verdana" w:cs="Calibri"/>
        </w:rPr>
        <w:t>”</w:t>
      </w:r>
      <w:r w:rsidRPr="004F4A75">
        <w:rPr>
          <w:rFonts w:ascii="Verdana" w:hAnsi="Verdana" w:cs="Calibri"/>
        </w:rPr>
        <w:t>.</w:t>
      </w:r>
      <w:r>
        <w:rPr>
          <w:rFonts w:ascii="Verdana" w:hAnsi="Verdana" w:cs="Calibri"/>
        </w:rPr>
        <w:t xml:space="preserve"> </w:t>
      </w:r>
      <w:r w:rsidRPr="004F4A75">
        <w:rPr>
          <w:rFonts w:ascii="Verdana" w:hAnsi="Verdana" w:cs="Calibri"/>
        </w:rPr>
        <w:t xml:space="preserve">Das sonhadoras personagens de </w:t>
      </w:r>
      <w:r w:rsidRPr="00E350CD">
        <w:rPr>
          <w:rFonts w:ascii="Verdana" w:hAnsi="Verdana" w:cs="Calibri"/>
          <w:i/>
          <w:iCs/>
        </w:rPr>
        <w:t>A Noviça Rebelde</w:t>
      </w:r>
      <w:r w:rsidRPr="00E350CD">
        <w:rPr>
          <w:rFonts w:ascii="Verdana" w:hAnsi="Verdana" w:cs="Calibri"/>
        </w:rPr>
        <w:t xml:space="preserve"> e </w:t>
      </w:r>
      <w:r w:rsidRPr="00E350CD">
        <w:rPr>
          <w:rFonts w:ascii="Verdana" w:hAnsi="Verdana" w:cs="Calibri"/>
          <w:i/>
          <w:iCs/>
        </w:rPr>
        <w:t>O Mágico de Oz</w:t>
      </w:r>
      <w:r w:rsidRPr="00E350CD">
        <w:rPr>
          <w:rFonts w:ascii="Verdana" w:hAnsi="Verdana" w:cs="Calibri"/>
        </w:rPr>
        <w:t xml:space="preserve"> aos momentos emblemáticos de </w:t>
      </w:r>
      <w:r w:rsidRPr="00E350CD">
        <w:rPr>
          <w:rFonts w:ascii="Verdana" w:hAnsi="Verdana" w:cs="Calibri"/>
          <w:i/>
          <w:iCs/>
        </w:rPr>
        <w:t>Evita</w:t>
      </w:r>
      <w:r w:rsidRPr="00E350CD">
        <w:rPr>
          <w:rFonts w:ascii="Verdana" w:hAnsi="Verdana" w:cs="Calibri"/>
        </w:rPr>
        <w:t>,</w:t>
      </w:r>
      <w:r w:rsidRPr="004F4A75">
        <w:rPr>
          <w:rFonts w:ascii="Verdana" w:hAnsi="Verdana" w:cs="Calibri"/>
        </w:rPr>
        <w:t xml:space="preserve"> o programa propõe uma grande viagem de beleza e encantamento.  </w:t>
      </w:r>
      <w:r w:rsidRPr="00453F33">
        <w:rPr>
          <w:rFonts w:ascii="Verdana" w:hAnsi="Verdana"/>
        </w:rPr>
        <w:t>Os ing</w:t>
      </w:r>
      <w:r>
        <w:rPr>
          <w:rFonts w:ascii="Verdana" w:hAnsi="Verdana"/>
        </w:rPr>
        <w:t>re</w:t>
      </w:r>
      <w:r w:rsidRPr="00453F33">
        <w:rPr>
          <w:rFonts w:ascii="Verdana" w:hAnsi="Verdana"/>
        </w:rPr>
        <w:t>ssos est</w:t>
      </w:r>
      <w:r>
        <w:rPr>
          <w:rFonts w:ascii="Verdana" w:hAnsi="Verdana"/>
        </w:rPr>
        <w:t>ão</w:t>
      </w:r>
      <w:r w:rsidRPr="00453F33">
        <w:rPr>
          <w:rFonts w:ascii="Verdana" w:hAnsi="Verdana"/>
        </w:rPr>
        <w:t xml:space="preserve"> à venda no site </w:t>
      </w:r>
      <w:hyperlink r:id="rId7" w:history="1">
        <w:r w:rsidRPr="00453F33">
          <w:rPr>
            <w:rStyle w:val="Hyperlink"/>
            <w:rFonts w:ascii="Verdana" w:hAnsi="Verdana"/>
          </w:rPr>
          <w:t>www.filarmonica.art.br</w:t>
        </w:r>
      </w:hyperlink>
      <w:r w:rsidRPr="00453F33">
        <w:rPr>
          <w:rFonts w:ascii="Verdana" w:hAnsi="Verdana"/>
        </w:rPr>
        <w:t xml:space="preserve"> e na bilheteria da Sala Minas Gerais, a partir de R$ 50 (inteira) e R$ 25 (meia).</w:t>
      </w:r>
      <w:r w:rsidR="002A4B15">
        <w:rPr>
          <w:rFonts w:ascii="Verdana" w:hAnsi="Verdana"/>
        </w:rPr>
        <w:t xml:space="preserve"> Este concerto terá interpretação de libras.</w:t>
      </w:r>
    </w:p>
    <w:p w14:paraId="2E6C88D4" w14:textId="77777777" w:rsidR="00741F71" w:rsidRDefault="00741F71" w:rsidP="00335175">
      <w:pPr>
        <w:spacing w:line="240" w:lineRule="auto"/>
        <w:jc w:val="center"/>
        <w:rPr>
          <w:rFonts w:ascii="Verdana" w:hAnsi="Verdana"/>
          <w:b/>
          <w:bCs/>
        </w:rPr>
      </w:pPr>
    </w:p>
    <w:p w14:paraId="42D92A3D" w14:textId="77777777" w:rsidR="0009578F" w:rsidRDefault="002A4B15" w:rsidP="002A4B15">
      <w:pPr>
        <w:spacing w:line="240" w:lineRule="auto"/>
        <w:jc w:val="both"/>
        <w:rPr>
          <w:rFonts w:ascii="Verdana" w:hAnsi="Verdana" w:cs="Calibri Light"/>
          <w:color w:val="000000" w:themeColor="text1"/>
        </w:rPr>
      </w:pPr>
      <w:r w:rsidRPr="00203A41">
        <w:rPr>
          <w:rFonts w:ascii="Verdana" w:hAnsi="Verdana" w:cs="Calibri Light"/>
          <w:color w:val="000000" w:themeColor="text1"/>
        </w:rPr>
        <w:t>Este projeto é apresentado pelo Ministério da Cultura e pela Pottencial Seguradora, por meio da Lei Federal de Incentivo à Cultura. Patrocínio: Banco Mercantil. Apoio: Programa Amigos da Filarmônica. Realização: Instituto Cultural Filarmônica, Funarte 50 anos, Ministério da Cultura</w:t>
      </w:r>
      <w:r w:rsidR="0009578F">
        <w:rPr>
          <w:rFonts w:ascii="Verdana" w:hAnsi="Verdana" w:cs="Calibri Light"/>
          <w:color w:val="000000" w:themeColor="text1"/>
        </w:rPr>
        <w:t>.</w:t>
      </w:r>
    </w:p>
    <w:p w14:paraId="3351A26F" w14:textId="5B78DAB9" w:rsidR="00EF2A3A" w:rsidRDefault="002A4B15" w:rsidP="002A4B15">
      <w:pPr>
        <w:spacing w:line="240" w:lineRule="auto"/>
        <w:jc w:val="both"/>
        <w:rPr>
          <w:rFonts w:ascii="Verdana" w:hAnsi="Verdana"/>
          <w:b/>
          <w:bCs/>
        </w:rPr>
      </w:pPr>
      <w:r w:rsidRPr="002A4B15">
        <w:rPr>
          <w:rFonts w:ascii="Verdana" w:hAnsi="Verdana" w:cs="Calibri Light"/>
          <w:color w:val="EE0000"/>
        </w:rPr>
        <w:br/>
      </w:r>
      <w:r w:rsidR="00E9778D" w:rsidRPr="00E9778D">
        <w:rPr>
          <w:rFonts w:ascii="Verdana" w:hAnsi="Verdana" w:cs="Calibri Light"/>
        </w:rPr>
        <w:br/>
      </w:r>
      <w:r w:rsidR="00E1773F" w:rsidRPr="00E1773F">
        <w:rPr>
          <w:rFonts w:ascii="Verdana" w:hAnsi="Verdana"/>
          <w:b/>
          <w:bCs/>
        </w:rPr>
        <w:t xml:space="preserve">Maestro José Soares, Regente Associado da Filarmônica de Minas Gerais </w:t>
      </w:r>
    </w:p>
    <w:p w14:paraId="2C9C67DA" w14:textId="77777777" w:rsidR="00614538" w:rsidRDefault="00614538" w:rsidP="00084B90">
      <w:pPr>
        <w:jc w:val="both"/>
        <w:rPr>
          <w:rFonts w:ascii="Verdana" w:hAnsi="Verdana"/>
          <w:b/>
          <w:bCs/>
        </w:rPr>
      </w:pPr>
    </w:p>
    <w:p w14:paraId="026EE466" w14:textId="77777777" w:rsidR="00614538" w:rsidRDefault="00614538" w:rsidP="00614538">
      <w:pPr>
        <w:jc w:val="both"/>
        <w:rPr>
          <w:rFonts w:ascii="Verdana" w:hAnsi="Verdana"/>
        </w:rPr>
      </w:pPr>
      <w:r w:rsidRPr="00614538">
        <w:rPr>
          <w:rFonts w:ascii="Verdana" w:hAnsi="Verdana"/>
        </w:rPr>
        <w:t>Natural de São Paulo, José Soares é Regente Associado da Orquestra Filarmônica de Minas Gerais desde 2022, tendo sido seu Regente Assistente nas duas temporadas anteriores. Venceu o 19º Concurso</w:t>
      </w:r>
      <w:r w:rsidRPr="00614538">
        <w:rPr>
          <w:rFonts w:ascii="Verdana" w:hAnsi="Verdana"/>
          <w:b/>
          <w:bCs/>
        </w:rPr>
        <w:t xml:space="preserve"> </w:t>
      </w:r>
      <w:r w:rsidRPr="00614538">
        <w:rPr>
          <w:rFonts w:ascii="Verdana" w:hAnsi="Verdana"/>
        </w:rPr>
        <w:t xml:space="preserve">Internacional de Regência de Tóquio (2021), recebendo também o prêmio do público. Em 2026, retorna como convidado da OSPA e da OSB e estreia com a Sinfônica de Campinas. Nas temporadas de 2022 a 2025, regeu as sinfônicas NHK e de Hiroshima, a New Japan Philharmonic, a Filarmônica de Nagoya e a Filarmônica da Cidade de Tóquio, no Japão, bem como a OSESP e diferentes orquestras no Brasil. Soares é responsável pela gestão da plataforma educacional da Filarmônica de Minas Gerais. Bacharel em Composição pela </w:t>
      </w:r>
      <w:r w:rsidRPr="00614538">
        <w:rPr>
          <w:rFonts w:ascii="Verdana" w:hAnsi="Verdana"/>
        </w:rPr>
        <w:lastRenderedPageBreak/>
        <w:t>Universidade de São Paulo, iniciou-se na música com sua mãe, Ana Yara Campos. Estudou com o maestro Claudio Cruz e teve aulas com Paavo Järvi, Marin Alsop, Arvo Volmer e Giancarlo Guerrero. Soares foi aluno do Laboratório de Regência com o maestro Fabio Mechetti e bolsista do Festival Internacional de Inverno de Campos do Jordão. Pelo Prêmio de Regência recebido no festival, atuou como Regente Assistente da Osesp na temporada 2018.</w:t>
      </w:r>
    </w:p>
    <w:p w14:paraId="43B18DB2" w14:textId="77777777" w:rsidR="00614538" w:rsidRPr="00614538" w:rsidRDefault="00614538" w:rsidP="00614538">
      <w:pPr>
        <w:jc w:val="both"/>
        <w:rPr>
          <w:rFonts w:ascii="Verdana" w:hAnsi="Verdana"/>
        </w:rPr>
      </w:pPr>
    </w:p>
    <w:p w14:paraId="733CBD0C" w14:textId="321A4126" w:rsidR="00614538" w:rsidRDefault="00DB66E5" w:rsidP="00614538">
      <w:pPr>
        <w:jc w:val="both"/>
        <w:rPr>
          <w:rFonts w:ascii="Verdana" w:hAnsi="Verdana"/>
        </w:rPr>
      </w:pPr>
      <w:r>
        <w:rPr>
          <w:rFonts w:ascii="Verdana" w:hAnsi="Verdana"/>
        </w:rPr>
        <w:t xml:space="preserve">José </w:t>
      </w:r>
      <w:r w:rsidR="00614538" w:rsidRPr="00614538">
        <w:rPr>
          <w:rFonts w:ascii="Verdana" w:hAnsi="Verdana"/>
        </w:rPr>
        <w:t xml:space="preserve">Soares foi indicado duas vezes à Premiação da </w:t>
      </w:r>
      <w:r w:rsidR="00614538" w:rsidRPr="00614538">
        <w:rPr>
          <w:rFonts w:ascii="Verdana" w:hAnsi="Verdana"/>
          <w:i/>
          <w:iCs/>
        </w:rPr>
        <w:t>Revista Concerto</w:t>
      </w:r>
      <w:r w:rsidR="00614538" w:rsidRPr="00614538">
        <w:rPr>
          <w:rFonts w:ascii="Verdana" w:hAnsi="Verdana"/>
        </w:rPr>
        <w:t xml:space="preserve">, sendo eleito pelo júri como Jovem Talento em 2021, e integrou a lista </w:t>
      </w:r>
      <w:r w:rsidR="00614538" w:rsidRPr="00614538">
        <w:rPr>
          <w:rFonts w:ascii="Verdana" w:hAnsi="Verdana"/>
          <w:i/>
          <w:iCs/>
        </w:rPr>
        <w:t>Forbes Under 30</w:t>
      </w:r>
      <w:r w:rsidR="00614538" w:rsidRPr="00614538">
        <w:rPr>
          <w:rFonts w:ascii="Verdana" w:hAnsi="Verdana"/>
        </w:rPr>
        <w:t xml:space="preserve"> na edição de 2024.</w:t>
      </w:r>
    </w:p>
    <w:p w14:paraId="5E09387F" w14:textId="77777777" w:rsidR="003128DD" w:rsidRDefault="003128DD" w:rsidP="00614538">
      <w:pPr>
        <w:jc w:val="both"/>
        <w:rPr>
          <w:rFonts w:ascii="Verdana" w:hAnsi="Verdana"/>
        </w:rPr>
      </w:pPr>
    </w:p>
    <w:p w14:paraId="1DA23368" w14:textId="66413F25" w:rsidR="003128DD" w:rsidRDefault="003128DD" w:rsidP="00614538">
      <w:pPr>
        <w:jc w:val="both"/>
        <w:rPr>
          <w:rFonts w:ascii="Verdana" w:hAnsi="Verdana"/>
          <w:b/>
          <w:bCs/>
        </w:rPr>
      </w:pPr>
      <w:r w:rsidRPr="003128DD">
        <w:rPr>
          <w:rFonts w:ascii="Verdana" w:hAnsi="Verdana"/>
          <w:b/>
          <w:bCs/>
        </w:rPr>
        <w:t>Lu</w:t>
      </w:r>
      <w:r w:rsidR="000D32FA">
        <w:rPr>
          <w:rFonts w:ascii="Verdana" w:hAnsi="Verdana"/>
          <w:b/>
          <w:bCs/>
        </w:rPr>
        <w:t>i</w:t>
      </w:r>
      <w:r w:rsidRPr="003128DD">
        <w:rPr>
          <w:rFonts w:ascii="Verdana" w:hAnsi="Verdana"/>
          <w:b/>
          <w:bCs/>
        </w:rPr>
        <w:t>sa Francesconi, mezzo-soprano</w:t>
      </w:r>
    </w:p>
    <w:p w14:paraId="7B5C5CAF" w14:textId="77777777" w:rsidR="000D32FA" w:rsidRDefault="000D32FA" w:rsidP="00614538">
      <w:pPr>
        <w:jc w:val="both"/>
        <w:rPr>
          <w:rFonts w:ascii="Verdana" w:hAnsi="Verdana"/>
          <w:b/>
          <w:bCs/>
        </w:rPr>
      </w:pPr>
    </w:p>
    <w:p w14:paraId="477AD668" w14:textId="712B0B07" w:rsidR="000D32FA" w:rsidRPr="00CF3186" w:rsidRDefault="000D32FA" w:rsidP="000D32FA">
      <w:pPr>
        <w:autoSpaceDE w:val="0"/>
        <w:autoSpaceDN w:val="0"/>
        <w:adjustRightInd w:val="0"/>
        <w:jc w:val="both"/>
        <w:rPr>
          <w:rFonts w:ascii="Verdana" w:hAnsi="Verdana"/>
        </w:rPr>
      </w:pPr>
      <w:r w:rsidRPr="00CF3186">
        <w:rPr>
          <w:rFonts w:ascii="Verdana" w:hAnsi="Verdana"/>
        </w:rPr>
        <w:t xml:space="preserve">A mezzo-soprano Luisa Francesconi possui vasta experiência em palcos latino-americanos e europeus, tendo se apresentado no Teatro Regio de Turim, Teatro Massimo em Palermo, Teatro Nacional Esloveno de Maribor, Teatro Coliseo de Buenos Aires, entre outros. Cantou também nas principais salas de concerto do Brasil e colaborou com regentes como Evelino Pidò, Giampaolo Bisanti, Jean-Claude Malgoire e Marin Alsop. Interpretou mais de cinquenta personagens de ópera, incluindo as protagonistas em </w:t>
      </w:r>
      <w:r w:rsidRPr="00CF3186">
        <w:rPr>
          <w:rFonts w:ascii="Verdana" w:hAnsi="Verdana"/>
          <w:i/>
          <w:iCs/>
        </w:rPr>
        <w:t>Carmen</w:t>
      </w:r>
      <w:r w:rsidRPr="00CF3186">
        <w:rPr>
          <w:rFonts w:ascii="Verdana" w:hAnsi="Verdana"/>
        </w:rPr>
        <w:t xml:space="preserve"> (Bizet) e </w:t>
      </w:r>
      <w:r w:rsidRPr="00CF3186">
        <w:rPr>
          <w:rFonts w:ascii="Verdana" w:hAnsi="Verdana"/>
          <w:i/>
          <w:iCs/>
        </w:rPr>
        <w:t xml:space="preserve">La Cenerentola </w:t>
      </w:r>
      <w:r w:rsidRPr="00CF3186">
        <w:rPr>
          <w:rFonts w:ascii="Verdana" w:hAnsi="Verdana"/>
        </w:rPr>
        <w:t xml:space="preserve">(Rossini), Cherubino em </w:t>
      </w:r>
      <w:r w:rsidRPr="00CF3186">
        <w:rPr>
          <w:rFonts w:ascii="Verdana" w:hAnsi="Verdana"/>
          <w:i/>
          <w:iCs/>
        </w:rPr>
        <w:t>As Bodas de Fígaro</w:t>
      </w:r>
      <w:r w:rsidRPr="00CF3186">
        <w:rPr>
          <w:rFonts w:ascii="Verdana" w:hAnsi="Verdana"/>
        </w:rPr>
        <w:t xml:space="preserve"> (Mozart) e Rosina em </w:t>
      </w:r>
      <w:r w:rsidRPr="00CF3186">
        <w:rPr>
          <w:rFonts w:ascii="Verdana" w:hAnsi="Verdana"/>
          <w:i/>
          <w:iCs/>
        </w:rPr>
        <w:t>O Barbeiro de Sevilha</w:t>
      </w:r>
      <w:r w:rsidRPr="00CF3186">
        <w:rPr>
          <w:rFonts w:ascii="Verdana" w:hAnsi="Verdana"/>
        </w:rPr>
        <w:t xml:space="preserve"> (Rossini). Luisa começou seus estudos em canto lírico em Brasília e aperfeiçoou-se com Rita Patané em Milão. Sua estreia com a Filarmônica</w:t>
      </w:r>
      <w:r w:rsidR="004A2687">
        <w:rPr>
          <w:rFonts w:ascii="Verdana" w:hAnsi="Verdana"/>
        </w:rPr>
        <w:t xml:space="preserve"> de Minas Gerais</w:t>
      </w:r>
      <w:r w:rsidRPr="00CF3186">
        <w:rPr>
          <w:rFonts w:ascii="Verdana" w:hAnsi="Verdana"/>
        </w:rPr>
        <w:t xml:space="preserve"> aconteceu em 2016, quando realizamos a primeira ópera em concerto na Sala Minas Gerais: </w:t>
      </w:r>
      <w:r w:rsidRPr="00CF3186">
        <w:rPr>
          <w:rFonts w:ascii="Verdana" w:hAnsi="Verdana"/>
          <w:i/>
          <w:iCs/>
        </w:rPr>
        <w:t>Così fan tutte</w:t>
      </w:r>
      <w:r w:rsidRPr="00CF3186">
        <w:rPr>
          <w:rFonts w:ascii="Verdana" w:hAnsi="Verdana"/>
        </w:rPr>
        <w:t xml:space="preserve"> (Mozart). Desde então, foram várias colaborações, com destaque para o ciclo </w:t>
      </w:r>
      <w:r w:rsidRPr="00CF3186">
        <w:rPr>
          <w:rFonts w:ascii="Verdana" w:hAnsi="Verdana"/>
          <w:i/>
          <w:iCs/>
        </w:rPr>
        <w:t>O Fauno e a Pastora</w:t>
      </w:r>
      <w:r w:rsidRPr="00CF3186">
        <w:rPr>
          <w:rFonts w:ascii="Verdana" w:hAnsi="Verdana"/>
        </w:rPr>
        <w:t xml:space="preserve"> (Stravinsky) em 2021.</w:t>
      </w:r>
    </w:p>
    <w:p w14:paraId="798A3E09" w14:textId="77777777" w:rsidR="000D32FA" w:rsidRDefault="000D32FA" w:rsidP="00614538">
      <w:pPr>
        <w:jc w:val="both"/>
        <w:rPr>
          <w:rFonts w:ascii="Verdana" w:hAnsi="Verdana"/>
          <w:b/>
          <w:bCs/>
        </w:rPr>
      </w:pPr>
    </w:p>
    <w:p w14:paraId="2C3515C9" w14:textId="77777777" w:rsidR="003E471A" w:rsidRDefault="003E471A" w:rsidP="003E471A">
      <w:pPr>
        <w:spacing w:line="240" w:lineRule="auto"/>
        <w:jc w:val="both"/>
        <w:rPr>
          <w:rFonts w:ascii="Verdana" w:hAnsi="Verdana" w:cs="Calibri Light"/>
          <w:b/>
          <w:bCs/>
        </w:rPr>
      </w:pPr>
      <w:bookmarkStart w:id="0" w:name="_Hlk184199474"/>
      <w:r w:rsidRPr="00DC2427">
        <w:rPr>
          <w:rFonts w:ascii="Verdana" w:hAnsi="Verdana" w:cs="Calibri Light"/>
          <w:b/>
          <w:bCs/>
        </w:rPr>
        <w:t xml:space="preserve">Filarmônica </w:t>
      </w:r>
      <w:r>
        <w:rPr>
          <w:rFonts w:ascii="Verdana" w:hAnsi="Verdana" w:cs="Calibri Light"/>
          <w:b/>
          <w:bCs/>
        </w:rPr>
        <w:t>de Minas Gerais</w:t>
      </w:r>
    </w:p>
    <w:p w14:paraId="0B919A50" w14:textId="77777777" w:rsidR="003E471A" w:rsidRDefault="003E471A" w:rsidP="003E471A">
      <w:pPr>
        <w:spacing w:line="240" w:lineRule="auto"/>
        <w:jc w:val="both"/>
        <w:rPr>
          <w:rFonts w:ascii="Verdana" w:hAnsi="Verdana" w:cs="Calibri Light"/>
          <w:b/>
          <w:bCs/>
        </w:rPr>
      </w:pPr>
      <w:r>
        <w:rPr>
          <w:rFonts w:ascii="Verdana" w:hAnsi="Verdana" w:cs="Calibri Light"/>
          <w:b/>
          <w:bCs/>
        </w:rPr>
        <w:t>Especial “Noite dos Musicais”</w:t>
      </w:r>
    </w:p>
    <w:p w14:paraId="6BD99DD1" w14:textId="77777777" w:rsidR="003E471A" w:rsidRDefault="003E471A" w:rsidP="003E471A">
      <w:pPr>
        <w:spacing w:line="240" w:lineRule="auto"/>
        <w:jc w:val="both"/>
        <w:rPr>
          <w:rFonts w:ascii="Verdana" w:hAnsi="Verdana" w:cs="Calibri Light"/>
          <w:b/>
          <w:bCs/>
        </w:rPr>
      </w:pPr>
      <w:r>
        <w:rPr>
          <w:rFonts w:ascii="Verdana" w:hAnsi="Verdana" w:cs="Calibri Light"/>
          <w:b/>
          <w:bCs/>
        </w:rPr>
        <w:t>27 e 28 de agosto</w:t>
      </w:r>
      <w:r w:rsidRPr="00DC2427">
        <w:rPr>
          <w:rFonts w:ascii="Verdana" w:hAnsi="Verdana" w:cs="Calibri Light"/>
          <w:b/>
          <w:bCs/>
        </w:rPr>
        <w:t xml:space="preserve"> – </w:t>
      </w:r>
      <w:r>
        <w:rPr>
          <w:rFonts w:ascii="Verdana" w:hAnsi="Verdana" w:cs="Calibri Light"/>
          <w:b/>
          <w:bCs/>
        </w:rPr>
        <w:t>20h30</w:t>
      </w:r>
    </w:p>
    <w:p w14:paraId="168841F4" w14:textId="77777777" w:rsidR="003E471A" w:rsidRDefault="003E471A" w:rsidP="003E471A">
      <w:pPr>
        <w:spacing w:line="240" w:lineRule="auto"/>
        <w:jc w:val="both"/>
        <w:rPr>
          <w:rFonts w:ascii="Verdana" w:hAnsi="Verdana" w:cs="Calibri Light"/>
          <w:b/>
          <w:bCs/>
        </w:rPr>
      </w:pPr>
      <w:r>
        <w:rPr>
          <w:rFonts w:ascii="Verdana" w:hAnsi="Verdana" w:cs="Calibri Light"/>
          <w:b/>
          <w:bCs/>
        </w:rPr>
        <w:t xml:space="preserve">Sala Minas Gerais </w:t>
      </w:r>
    </w:p>
    <w:p w14:paraId="0456FE31" w14:textId="77777777" w:rsidR="003E471A" w:rsidRDefault="003E471A" w:rsidP="003E471A">
      <w:pPr>
        <w:spacing w:line="240" w:lineRule="auto"/>
        <w:jc w:val="both"/>
        <w:rPr>
          <w:rFonts w:ascii="Verdana" w:hAnsi="Verdana" w:cs="Calibri Light"/>
          <w:b/>
          <w:bCs/>
        </w:rPr>
      </w:pPr>
    </w:p>
    <w:p w14:paraId="18625B65" w14:textId="77777777" w:rsidR="003E471A" w:rsidRPr="00687A7B" w:rsidRDefault="003E471A" w:rsidP="003E471A">
      <w:pPr>
        <w:spacing w:line="240" w:lineRule="auto"/>
        <w:jc w:val="both"/>
        <w:rPr>
          <w:rFonts w:ascii="Verdana" w:hAnsi="Verdana" w:cs="Calibri Light"/>
        </w:rPr>
      </w:pPr>
      <w:r w:rsidRPr="00687A7B">
        <w:rPr>
          <w:rFonts w:ascii="Verdana" w:hAnsi="Verdana" w:cs="Calibri Light"/>
        </w:rPr>
        <w:t>José Soares, regente</w:t>
      </w:r>
    </w:p>
    <w:p w14:paraId="1058F102" w14:textId="77777777" w:rsidR="003E471A" w:rsidRPr="00687A7B" w:rsidRDefault="003E471A" w:rsidP="003E471A">
      <w:pPr>
        <w:spacing w:line="240" w:lineRule="auto"/>
        <w:jc w:val="both"/>
        <w:rPr>
          <w:rFonts w:ascii="Verdana" w:hAnsi="Verdana" w:cs="Calibri Light"/>
        </w:rPr>
      </w:pPr>
      <w:r w:rsidRPr="00687A7B">
        <w:rPr>
          <w:rFonts w:ascii="Verdana" w:hAnsi="Verdana" w:cs="Calibri Light"/>
        </w:rPr>
        <w:t xml:space="preserve">Luisa Francesconi, </w:t>
      </w:r>
      <w:r>
        <w:rPr>
          <w:rFonts w:ascii="Verdana" w:hAnsi="Verdana" w:cs="Calibri Light"/>
        </w:rPr>
        <w:t>mezzo-soprano</w:t>
      </w:r>
    </w:p>
    <w:p w14:paraId="3F229FDC" w14:textId="77777777" w:rsidR="003E471A" w:rsidRPr="005972FC" w:rsidRDefault="003E471A" w:rsidP="003E471A">
      <w:pPr>
        <w:jc w:val="both"/>
        <w:rPr>
          <w:rFonts w:ascii="Verdana" w:eastAsia="Verdana" w:hAnsi="Verdana" w:cs="Verdana"/>
          <w:b/>
        </w:rPr>
      </w:pPr>
    </w:p>
    <w:p w14:paraId="2E5B955D" w14:textId="77777777" w:rsidR="003E471A" w:rsidRPr="00152A5F" w:rsidRDefault="003E471A" w:rsidP="003E471A">
      <w:pPr>
        <w:spacing w:line="240" w:lineRule="auto"/>
        <w:jc w:val="both"/>
        <w:rPr>
          <w:rFonts w:ascii="Verdana" w:eastAsia="Verdana" w:hAnsi="Verdana" w:cs="Verdana"/>
          <w:b/>
        </w:rPr>
      </w:pPr>
      <w:r w:rsidRPr="00152A5F">
        <w:rPr>
          <w:rFonts w:ascii="Verdana" w:eastAsia="Verdana" w:hAnsi="Verdana" w:cs="Verdana"/>
          <w:b/>
          <w:bCs/>
        </w:rPr>
        <w:t xml:space="preserve">R. RODGERS/O. HAMMERSTEIN/R. Bennett    </w:t>
      </w:r>
      <w:r w:rsidRPr="00152A5F">
        <w:rPr>
          <w:rFonts w:ascii="Verdana" w:eastAsia="Verdana" w:hAnsi="Verdana" w:cs="Verdana"/>
          <w:bCs/>
          <w:i/>
          <w:iCs/>
        </w:rPr>
        <w:t>A Noviça Rebelde</w:t>
      </w:r>
    </w:p>
    <w:p w14:paraId="0A7DCD7B" w14:textId="77777777" w:rsidR="003E471A" w:rsidRPr="00152A5F" w:rsidRDefault="003E471A" w:rsidP="003E471A">
      <w:pPr>
        <w:spacing w:line="240" w:lineRule="auto"/>
        <w:jc w:val="both"/>
        <w:rPr>
          <w:rFonts w:ascii="Verdana" w:eastAsia="Verdana" w:hAnsi="Verdana" w:cs="Verdana"/>
          <w:b/>
        </w:rPr>
      </w:pPr>
      <w:r w:rsidRPr="00152A5F">
        <w:rPr>
          <w:rFonts w:ascii="Verdana" w:eastAsia="Verdana" w:hAnsi="Verdana" w:cs="Verdana"/>
          <w:b/>
          <w:bCs/>
        </w:rPr>
        <w:t xml:space="preserve">LOWE/LERNER/R. Morte    </w:t>
      </w:r>
      <w:r w:rsidRPr="00152A5F">
        <w:rPr>
          <w:rFonts w:ascii="Verdana" w:eastAsia="Verdana" w:hAnsi="Verdana" w:cs="Verdana"/>
          <w:bCs/>
          <w:i/>
          <w:iCs/>
        </w:rPr>
        <w:t>I could have danced all night</w:t>
      </w:r>
    </w:p>
    <w:p w14:paraId="1740A01B" w14:textId="77777777" w:rsidR="003E471A" w:rsidRPr="00152A5F" w:rsidRDefault="003E471A" w:rsidP="003E471A">
      <w:pPr>
        <w:spacing w:line="240" w:lineRule="auto"/>
        <w:jc w:val="both"/>
        <w:rPr>
          <w:rFonts w:ascii="Verdana" w:eastAsia="Verdana" w:hAnsi="Verdana" w:cs="Verdana"/>
          <w:b/>
        </w:rPr>
      </w:pPr>
      <w:r w:rsidRPr="00152A5F">
        <w:rPr>
          <w:rFonts w:ascii="Verdana" w:eastAsia="Verdana" w:hAnsi="Verdana" w:cs="Verdana"/>
          <w:b/>
          <w:bCs/>
        </w:rPr>
        <w:t xml:space="preserve">WEILL/R. Morte    </w:t>
      </w:r>
      <w:r w:rsidRPr="00152A5F">
        <w:rPr>
          <w:rFonts w:ascii="Verdana" w:eastAsia="Verdana" w:hAnsi="Verdana" w:cs="Verdana"/>
          <w:bCs/>
          <w:i/>
          <w:iCs/>
        </w:rPr>
        <w:t>Lost in the Stars</w:t>
      </w:r>
    </w:p>
    <w:p w14:paraId="254AFD08" w14:textId="77777777" w:rsidR="003E471A" w:rsidRPr="00152A5F" w:rsidRDefault="003E471A" w:rsidP="003E471A">
      <w:pPr>
        <w:spacing w:line="240" w:lineRule="auto"/>
        <w:jc w:val="both"/>
        <w:rPr>
          <w:rFonts w:ascii="Verdana" w:eastAsia="Verdana" w:hAnsi="Verdana" w:cs="Verdana"/>
          <w:b/>
        </w:rPr>
      </w:pPr>
      <w:r w:rsidRPr="00152A5F">
        <w:rPr>
          <w:rFonts w:ascii="Verdana" w:eastAsia="Verdana" w:hAnsi="Verdana" w:cs="Verdana"/>
          <w:b/>
          <w:bCs/>
        </w:rPr>
        <w:t xml:space="preserve">SHERMAN BROTHERS    </w:t>
      </w:r>
      <w:r w:rsidRPr="00152A5F">
        <w:rPr>
          <w:rFonts w:ascii="Verdana" w:eastAsia="Verdana" w:hAnsi="Verdana" w:cs="Verdana"/>
          <w:bCs/>
          <w:i/>
          <w:iCs/>
        </w:rPr>
        <w:t>Mary Poppins</w:t>
      </w:r>
    </w:p>
    <w:p w14:paraId="48D9F1D9" w14:textId="77777777" w:rsidR="003E471A" w:rsidRPr="00152A5F" w:rsidRDefault="003E471A" w:rsidP="003E471A">
      <w:pPr>
        <w:spacing w:line="240" w:lineRule="auto"/>
        <w:jc w:val="both"/>
        <w:rPr>
          <w:rFonts w:ascii="Verdana" w:eastAsia="Verdana" w:hAnsi="Verdana" w:cs="Verdana"/>
          <w:b/>
          <w:bCs/>
        </w:rPr>
      </w:pPr>
      <w:r w:rsidRPr="00152A5F">
        <w:rPr>
          <w:rFonts w:ascii="Verdana" w:eastAsia="Verdana" w:hAnsi="Verdana" w:cs="Verdana"/>
          <w:b/>
          <w:bCs/>
        </w:rPr>
        <w:t xml:space="preserve">C. SCHÖENBERG </w:t>
      </w:r>
      <w:r w:rsidRPr="00152A5F">
        <w:rPr>
          <w:rFonts w:ascii="Verdana" w:eastAsia="Verdana" w:hAnsi="Verdana" w:cs="Verdana"/>
          <w:bCs/>
          <w:i/>
          <w:iCs/>
        </w:rPr>
        <w:t>I dreamed a dream</w:t>
      </w:r>
    </w:p>
    <w:p w14:paraId="6C1FF8C8" w14:textId="77777777" w:rsidR="003E471A" w:rsidRPr="00152A5F" w:rsidRDefault="003E471A" w:rsidP="003E471A">
      <w:pPr>
        <w:spacing w:line="240" w:lineRule="auto"/>
        <w:jc w:val="both"/>
        <w:rPr>
          <w:rFonts w:ascii="Verdana" w:eastAsia="Verdana" w:hAnsi="Verdana" w:cs="Verdana"/>
          <w:b/>
          <w:bCs/>
        </w:rPr>
      </w:pPr>
      <w:r w:rsidRPr="00152A5F">
        <w:rPr>
          <w:rFonts w:ascii="Verdana" w:eastAsia="Verdana" w:hAnsi="Verdana" w:cs="Verdana"/>
          <w:b/>
          <w:bCs/>
        </w:rPr>
        <w:t xml:space="preserve">A. LLOYD WEBBER/T. NUNN    </w:t>
      </w:r>
      <w:r w:rsidRPr="00152A5F">
        <w:rPr>
          <w:rFonts w:ascii="Verdana" w:eastAsia="Verdana" w:hAnsi="Verdana" w:cs="Verdana"/>
          <w:bCs/>
          <w:i/>
          <w:iCs/>
        </w:rPr>
        <w:t>Memory</w:t>
      </w:r>
    </w:p>
    <w:p w14:paraId="21980087" w14:textId="77777777" w:rsidR="003E471A" w:rsidRPr="00152A5F" w:rsidRDefault="003E471A" w:rsidP="003E471A">
      <w:pPr>
        <w:spacing w:line="240" w:lineRule="auto"/>
        <w:jc w:val="both"/>
        <w:rPr>
          <w:rFonts w:ascii="Verdana" w:eastAsia="Verdana" w:hAnsi="Verdana" w:cs="Verdana"/>
          <w:b/>
        </w:rPr>
      </w:pPr>
      <w:r w:rsidRPr="00152A5F">
        <w:rPr>
          <w:rFonts w:ascii="Verdana" w:eastAsia="Verdana" w:hAnsi="Verdana" w:cs="Verdana"/>
          <w:b/>
          <w:bCs/>
        </w:rPr>
        <w:t xml:space="preserve">BERNSTEIN/MASON   </w:t>
      </w:r>
      <w:r w:rsidRPr="00152A5F">
        <w:rPr>
          <w:rFonts w:ascii="Verdana" w:eastAsia="Verdana" w:hAnsi="Verdana" w:cs="Verdana"/>
          <w:bCs/>
          <w:i/>
          <w:iCs/>
        </w:rPr>
        <w:t>West Side Story: Seleções para orquestra</w:t>
      </w:r>
    </w:p>
    <w:p w14:paraId="5F58F5DC" w14:textId="77777777" w:rsidR="003E471A" w:rsidRPr="00152A5F" w:rsidRDefault="003E471A" w:rsidP="003E471A">
      <w:pPr>
        <w:spacing w:line="240" w:lineRule="auto"/>
        <w:jc w:val="both"/>
        <w:rPr>
          <w:rFonts w:ascii="Verdana" w:eastAsia="Verdana" w:hAnsi="Verdana" w:cs="Verdana"/>
          <w:b/>
        </w:rPr>
      </w:pPr>
      <w:r w:rsidRPr="00152A5F">
        <w:rPr>
          <w:rFonts w:ascii="Verdana" w:eastAsia="Verdana" w:hAnsi="Verdana" w:cs="Verdana"/>
          <w:b/>
          <w:bCs/>
        </w:rPr>
        <w:lastRenderedPageBreak/>
        <w:t xml:space="preserve">A. LLOYD WEBBER/RICE/R. Morte   </w:t>
      </w:r>
      <w:r w:rsidRPr="00152A5F">
        <w:rPr>
          <w:rFonts w:ascii="Verdana" w:eastAsia="Verdana" w:hAnsi="Verdana" w:cs="Verdana"/>
          <w:bCs/>
          <w:i/>
          <w:iCs/>
        </w:rPr>
        <w:t>Don´t cry for me Argentina</w:t>
      </w:r>
    </w:p>
    <w:p w14:paraId="72DCE950" w14:textId="77777777" w:rsidR="003E471A" w:rsidRDefault="003E471A" w:rsidP="003E471A">
      <w:pPr>
        <w:spacing w:line="240" w:lineRule="auto"/>
        <w:jc w:val="both"/>
        <w:rPr>
          <w:rFonts w:ascii="Verdana" w:eastAsia="Verdana" w:hAnsi="Verdana" w:cs="Verdana"/>
          <w:bCs/>
        </w:rPr>
      </w:pPr>
      <w:r w:rsidRPr="00152A5F">
        <w:rPr>
          <w:rFonts w:ascii="Verdana" w:eastAsia="Verdana" w:hAnsi="Verdana" w:cs="Verdana"/>
          <w:b/>
          <w:bCs/>
        </w:rPr>
        <w:t xml:space="preserve">SONDHEIM/R. Morte    </w:t>
      </w:r>
      <w:r w:rsidRPr="00152A5F">
        <w:rPr>
          <w:rFonts w:ascii="Verdana" w:eastAsia="Verdana" w:hAnsi="Verdana" w:cs="Verdana"/>
          <w:bCs/>
          <w:i/>
          <w:iCs/>
        </w:rPr>
        <w:t>Send in the Clowns</w:t>
      </w:r>
    </w:p>
    <w:p w14:paraId="1FEF8D96" w14:textId="77777777" w:rsidR="003E471A" w:rsidRDefault="003E471A" w:rsidP="003E471A">
      <w:pPr>
        <w:spacing w:line="240" w:lineRule="auto"/>
        <w:jc w:val="both"/>
        <w:rPr>
          <w:rFonts w:ascii="Verdana" w:eastAsia="Verdana" w:hAnsi="Verdana" w:cs="Verdana"/>
          <w:b/>
          <w:bCs/>
        </w:rPr>
      </w:pPr>
      <w:r w:rsidRPr="007F75EA">
        <w:rPr>
          <w:rFonts w:ascii="Verdana" w:eastAsia="Verdana" w:hAnsi="Verdana" w:cs="Verdana"/>
          <w:b/>
          <w:bCs/>
        </w:rPr>
        <w:t>ARLEN/HARBURG/R. Morte</w:t>
      </w:r>
      <w:r>
        <w:rPr>
          <w:rFonts w:ascii="Verdana" w:eastAsia="Verdana" w:hAnsi="Verdana" w:cs="Verdana"/>
          <w:b/>
          <w:bCs/>
        </w:rPr>
        <w:t xml:space="preserve">   </w:t>
      </w:r>
      <w:r w:rsidRPr="007F75EA">
        <w:rPr>
          <w:rFonts w:ascii="Verdana" w:eastAsia="Verdana" w:hAnsi="Verdana" w:cs="Verdana"/>
          <w:bCs/>
          <w:i/>
          <w:iCs/>
        </w:rPr>
        <w:t>Over the Rainbow</w:t>
      </w:r>
    </w:p>
    <w:p w14:paraId="44178025" w14:textId="77777777" w:rsidR="003E471A" w:rsidRPr="007F75EA" w:rsidRDefault="003E471A" w:rsidP="003E471A">
      <w:pPr>
        <w:spacing w:line="240" w:lineRule="auto"/>
        <w:jc w:val="both"/>
        <w:rPr>
          <w:rFonts w:ascii="Verdana" w:eastAsia="Verdana" w:hAnsi="Verdana" w:cs="Verdana"/>
          <w:bCs/>
        </w:rPr>
      </w:pPr>
      <w:r w:rsidRPr="007F75EA">
        <w:rPr>
          <w:rFonts w:ascii="Verdana" w:eastAsia="Verdana" w:hAnsi="Verdana" w:cs="Verdana"/>
          <w:b/>
          <w:bCs/>
        </w:rPr>
        <w:t>GERSHWIN/R. Morte</w:t>
      </w:r>
      <w:r>
        <w:rPr>
          <w:rFonts w:ascii="Verdana" w:eastAsia="Verdana" w:hAnsi="Verdana" w:cs="Verdana"/>
          <w:b/>
          <w:bCs/>
        </w:rPr>
        <w:t xml:space="preserve">    </w:t>
      </w:r>
      <w:r w:rsidRPr="007F75EA">
        <w:rPr>
          <w:rFonts w:ascii="Verdana" w:eastAsia="Verdana" w:hAnsi="Verdana" w:cs="Verdana"/>
          <w:bCs/>
          <w:i/>
          <w:iCs/>
        </w:rPr>
        <w:t>I Got Rhythm</w:t>
      </w:r>
    </w:p>
    <w:p w14:paraId="549BDE50" w14:textId="77777777" w:rsidR="003E471A" w:rsidRDefault="003E471A" w:rsidP="003E471A">
      <w:pPr>
        <w:spacing w:line="240" w:lineRule="auto"/>
        <w:jc w:val="both"/>
        <w:rPr>
          <w:rFonts w:ascii="Verdana" w:eastAsia="Verdana" w:hAnsi="Verdana" w:cs="Verdana"/>
          <w:bCs/>
          <w:i/>
          <w:iCs/>
        </w:rPr>
      </w:pPr>
    </w:p>
    <w:p w14:paraId="7AAC78DA" w14:textId="77777777" w:rsidR="003E471A" w:rsidRDefault="003E471A" w:rsidP="003E471A">
      <w:pPr>
        <w:spacing w:line="240" w:lineRule="auto"/>
        <w:jc w:val="both"/>
        <w:rPr>
          <w:rFonts w:ascii="Verdana" w:eastAsia="Verdana" w:hAnsi="Verdana" w:cs="Verdana"/>
          <w:bCs/>
          <w:i/>
          <w:iCs/>
        </w:rPr>
      </w:pPr>
    </w:p>
    <w:p w14:paraId="45A54293" w14:textId="77777777" w:rsidR="003E471A" w:rsidRDefault="003E471A" w:rsidP="003E471A">
      <w:pPr>
        <w:jc w:val="both"/>
        <w:rPr>
          <w:rFonts w:ascii="Verdana" w:hAnsi="Verdana"/>
        </w:rPr>
      </w:pPr>
      <w:r w:rsidRPr="00453F33">
        <w:rPr>
          <w:rFonts w:ascii="Verdana" w:hAnsi="Verdana"/>
        </w:rPr>
        <w:t>INGRESSOS:</w:t>
      </w:r>
    </w:p>
    <w:p w14:paraId="31954290" w14:textId="77777777" w:rsidR="00B62C01" w:rsidRDefault="00B62C01" w:rsidP="003E471A">
      <w:pPr>
        <w:jc w:val="both"/>
        <w:rPr>
          <w:rFonts w:ascii="Verdana" w:hAnsi="Verdana"/>
        </w:rPr>
      </w:pPr>
    </w:p>
    <w:p w14:paraId="6FF7D326" w14:textId="77777777" w:rsidR="003E471A" w:rsidRDefault="003E471A" w:rsidP="003E471A">
      <w:pPr>
        <w:rPr>
          <w:rFonts w:ascii="Verdana" w:hAnsi="Verdana"/>
        </w:rPr>
      </w:pPr>
      <w:r w:rsidRPr="00453F33">
        <w:rPr>
          <w:rFonts w:ascii="Verdana" w:hAnsi="Verdana"/>
        </w:rPr>
        <w:t>R$ 50 (Mezanino), R$ 58 (Coro), R$ 58 (Terraço), R$ 84 (Balcão Palco), R$ 105 (Balcão Lateral), R$ 143 (Plateia Central)</w:t>
      </w:r>
      <w:r>
        <w:rPr>
          <w:rFonts w:ascii="Verdana" w:hAnsi="Verdana"/>
        </w:rPr>
        <w:t xml:space="preserve"> e</w:t>
      </w:r>
      <w:r w:rsidRPr="00453F33">
        <w:rPr>
          <w:rFonts w:ascii="Verdana" w:hAnsi="Verdana"/>
        </w:rPr>
        <w:t xml:space="preserve"> R$ 185 (Balcão Principal)</w:t>
      </w:r>
      <w:r>
        <w:rPr>
          <w:rFonts w:ascii="Verdana" w:hAnsi="Verdana"/>
        </w:rPr>
        <w:t>.</w:t>
      </w:r>
    </w:p>
    <w:p w14:paraId="708B9512" w14:textId="77777777" w:rsidR="00B62C01" w:rsidRPr="00453F33" w:rsidRDefault="00B62C01" w:rsidP="003E471A">
      <w:pPr>
        <w:rPr>
          <w:rFonts w:ascii="Verdana" w:hAnsi="Verdana"/>
        </w:rPr>
      </w:pPr>
    </w:p>
    <w:p w14:paraId="116C392A" w14:textId="77777777" w:rsidR="003E471A" w:rsidRDefault="003E471A" w:rsidP="003E471A">
      <w:pPr>
        <w:jc w:val="both"/>
        <w:rPr>
          <w:rFonts w:ascii="Verdana" w:hAnsi="Verdana"/>
        </w:rPr>
      </w:pPr>
      <w:r w:rsidRPr="00453F33">
        <w:rPr>
          <w:rFonts w:ascii="Verdana" w:hAnsi="Verdana"/>
        </w:rPr>
        <w:t>Ingressos para Coro e Terraço serão comercializados somente após a venda dos demais setores.</w:t>
      </w:r>
    </w:p>
    <w:p w14:paraId="5801E74B" w14:textId="77777777" w:rsidR="00B62C01" w:rsidRPr="00453F33" w:rsidRDefault="00B62C01" w:rsidP="003E471A">
      <w:pPr>
        <w:jc w:val="both"/>
        <w:rPr>
          <w:rFonts w:ascii="Verdana" w:hAnsi="Verdana"/>
        </w:rPr>
      </w:pPr>
    </w:p>
    <w:p w14:paraId="7FD9CA82" w14:textId="77777777" w:rsidR="003E471A" w:rsidRPr="00453F33" w:rsidRDefault="003E471A" w:rsidP="003E471A">
      <w:pPr>
        <w:jc w:val="both"/>
        <w:rPr>
          <w:rFonts w:ascii="Verdana" w:hAnsi="Verdana"/>
        </w:rPr>
      </w:pPr>
      <w:r w:rsidRPr="00453F33">
        <w:rPr>
          <w:rFonts w:ascii="Verdana" w:hAnsi="Verdana"/>
        </w:rPr>
        <w:t>Meia-entrada para estudantes, maiores de 60 anos, jovens de baixa renda e pessoas com deficiência, de acordo com a legislação.</w:t>
      </w:r>
    </w:p>
    <w:p w14:paraId="613ADDA7" w14:textId="77777777" w:rsidR="003E471A" w:rsidRDefault="003E471A" w:rsidP="003E471A">
      <w:pPr>
        <w:jc w:val="both"/>
      </w:pPr>
      <w:r w:rsidRPr="00453F33">
        <w:rPr>
          <w:rFonts w:ascii="Verdana" w:hAnsi="Verdana"/>
        </w:rPr>
        <w:t xml:space="preserve">Informações: (31) 3219-9000 ou </w:t>
      </w:r>
      <w:hyperlink r:id="rId8" w:history="1">
        <w:r w:rsidRPr="00453F33">
          <w:rPr>
            <w:rStyle w:val="Hyperlink"/>
            <w:rFonts w:ascii="Verdana" w:hAnsi="Verdana"/>
          </w:rPr>
          <w:t>www.filarmonica.art.br</w:t>
        </w:r>
      </w:hyperlink>
    </w:p>
    <w:p w14:paraId="2A563665" w14:textId="77777777" w:rsidR="003E471A" w:rsidRDefault="003E471A" w:rsidP="003E471A">
      <w:pPr>
        <w:jc w:val="both"/>
        <w:rPr>
          <w:rFonts w:ascii="Verdana" w:hAnsi="Verdana"/>
        </w:rPr>
      </w:pPr>
    </w:p>
    <w:p w14:paraId="48719BA7" w14:textId="77777777" w:rsidR="003E471A" w:rsidRPr="00453F33" w:rsidRDefault="003E471A" w:rsidP="003E471A">
      <w:pPr>
        <w:jc w:val="both"/>
        <w:rPr>
          <w:rFonts w:ascii="Verdana" w:hAnsi="Verdana"/>
        </w:rPr>
      </w:pPr>
      <w:r w:rsidRPr="00453F33">
        <w:rPr>
          <w:rFonts w:ascii="Verdana" w:hAnsi="Verdana"/>
        </w:rPr>
        <w:t>Bilheteria da Sala Minas Gerais</w:t>
      </w:r>
    </w:p>
    <w:p w14:paraId="496D4323" w14:textId="77777777" w:rsidR="003E471A" w:rsidRPr="00453F33" w:rsidRDefault="003E471A" w:rsidP="003E471A">
      <w:pPr>
        <w:jc w:val="both"/>
        <w:rPr>
          <w:rFonts w:ascii="Verdana" w:hAnsi="Verdana"/>
        </w:rPr>
      </w:pPr>
      <w:r w:rsidRPr="00453F33">
        <w:rPr>
          <w:rFonts w:ascii="Verdana" w:hAnsi="Verdana"/>
        </w:rPr>
        <w:t>Horário de funcionamento</w:t>
      </w:r>
    </w:p>
    <w:p w14:paraId="7FB57E03" w14:textId="77777777" w:rsidR="003E471A" w:rsidRPr="00453F33" w:rsidRDefault="003E471A" w:rsidP="003E471A">
      <w:pPr>
        <w:jc w:val="both"/>
        <w:rPr>
          <w:rFonts w:ascii="Verdana" w:hAnsi="Verdana"/>
        </w:rPr>
      </w:pPr>
      <w:r w:rsidRPr="00453F33">
        <w:rPr>
          <w:rFonts w:ascii="Verdana" w:hAnsi="Verdana"/>
        </w:rPr>
        <w:t>Dias sem concerto:</w:t>
      </w:r>
    </w:p>
    <w:p w14:paraId="70B0334C" w14:textId="77777777" w:rsidR="003E471A" w:rsidRPr="00453F33" w:rsidRDefault="003E471A" w:rsidP="003E471A">
      <w:pPr>
        <w:jc w:val="both"/>
        <w:rPr>
          <w:rFonts w:ascii="Verdana" w:hAnsi="Verdana"/>
        </w:rPr>
      </w:pPr>
      <w:r w:rsidRPr="00453F33">
        <w:rPr>
          <w:rFonts w:ascii="Verdana" w:hAnsi="Verdana"/>
        </w:rPr>
        <w:t>3ª a 6ª — 12h a 20h</w:t>
      </w:r>
    </w:p>
    <w:p w14:paraId="32ACCE57" w14:textId="77777777" w:rsidR="003E471A" w:rsidRPr="00453F33" w:rsidRDefault="003E471A" w:rsidP="003E471A">
      <w:pPr>
        <w:jc w:val="both"/>
        <w:rPr>
          <w:rFonts w:ascii="Verdana" w:hAnsi="Verdana"/>
        </w:rPr>
      </w:pPr>
      <w:r w:rsidRPr="00453F33">
        <w:rPr>
          <w:rFonts w:ascii="Verdana" w:hAnsi="Verdana"/>
        </w:rPr>
        <w:t>Sábado — 12h a 18h </w:t>
      </w:r>
    </w:p>
    <w:p w14:paraId="2A74B074" w14:textId="77777777" w:rsidR="003E471A" w:rsidRPr="00453F33" w:rsidRDefault="003E471A" w:rsidP="003E471A">
      <w:pPr>
        <w:jc w:val="both"/>
        <w:rPr>
          <w:rFonts w:ascii="Verdana" w:hAnsi="Verdana"/>
        </w:rPr>
      </w:pPr>
    </w:p>
    <w:p w14:paraId="59A22B9B" w14:textId="77777777" w:rsidR="003E471A" w:rsidRPr="00453F33" w:rsidRDefault="003E471A" w:rsidP="003E471A">
      <w:pPr>
        <w:jc w:val="both"/>
        <w:rPr>
          <w:rFonts w:ascii="Verdana" w:hAnsi="Verdana"/>
        </w:rPr>
      </w:pPr>
      <w:r w:rsidRPr="00453F33">
        <w:rPr>
          <w:rFonts w:ascii="Verdana" w:hAnsi="Verdana"/>
        </w:rPr>
        <w:t>Em dias de concerto, o horário da bilheteria é diferente:</w:t>
      </w:r>
    </w:p>
    <w:p w14:paraId="3D6FAE81" w14:textId="77777777" w:rsidR="003E471A" w:rsidRPr="00453F33" w:rsidRDefault="003E471A" w:rsidP="003E471A">
      <w:pPr>
        <w:jc w:val="both"/>
        <w:rPr>
          <w:rFonts w:ascii="Verdana" w:hAnsi="Verdana"/>
        </w:rPr>
      </w:pPr>
      <w:r w:rsidRPr="00453F33">
        <w:rPr>
          <w:rFonts w:ascii="Verdana" w:hAnsi="Verdana"/>
        </w:rPr>
        <w:t>— 12h a 22h — quando o concerto é durante a semana </w:t>
      </w:r>
    </w:p>
    <w:p w14:paraId="00865280" w14:textId="77777777" w:rsidR="003E471A" w:rsidRPr="00453F33" w:rsidRDefault="003E471A" w:rsidP="003E471A">
      <w:pPr>
        <w:jc w:val="both"/>
        <w:rPr>
          <w:rFonts w:ascii="Verdana" w:hAnsi="Verdana"/>
        </w:rPr>
      </w:pPr>
      <w:r w:rsidRPr="00453F33">
        <w:rPr>
          <w:rFonts w:ascii="Verdana" w:hAnsi="Verdana"/>
        </w:rPr>
        <w:t>— 12h a 20h — quando o concerto é no sábado </w:t>
      </w:r>
    </w:p>
    <w:p w14:paraId="3C179E7D" w14:textId="77777777" w:rsidR="003E471A" w:rsidRPr="00453F33" w:rsidRDefault="003E471A" w:rsidP="003E471A">
      <w:pPr>
        <w:jc w:val="both"/>
        <w:rPr>
          <w:rFonts w:ascii="Verdana" w:hAnsi="Verdana"/>
        </w:rPr>
      </w:pPr>
      <w:r w:rsidRPr="00453F33">
        <w:rPr>
          <w:rFonts w:ascii="Verdana" w:hAnsi="Verdana"/>
        </w:rPr>
        <w:t>— 09h a 13h — quando o concerto é no domingo</w:t>
      </w:r>
    </w:p>
    <w:p w14:paraId="7127FEC5" w14:textId="77777777" w:rsidR="003E471A" w:rsidRPr="00453F33" w:rsidRDefault="003E471A" w:rsidP="003E471A">
      <w:pPr>
        <w:jc w:val="both"/>
        <w:rPr>
          <w:rFonts w:ascii="Verdana" w:hAnsi="Verdana"/>
        </w:rPr>
      </w:pPr>
      <w:r w:rsidRPr="00453F33">
        <w:rPr>
          <w:rFonts w:ascii="Verdana" w:hAnsi="Verdana"/>
        </w:rPr>
        <w:t>São aceitos:</w:t>
      </w:r>
    </w:p>
    <w:p w14:paraId="2665BD4F" w14:textId="77777777" w:rsidR="003E471A" w:rsidRPr="00453F33" w:rsidRDefault="003E471A" w:rsidP="003E471A">
      <w:pPr>
        <w:numPr>
          <w:ilvl w:val="0"/>
          <w:numId w:val="1"/>
        </w:numPr>
        <w:jc w:val="both"/>
        <w:rPr>
          <w:rFonts w:ascii="Verdana" w:hAnsi="Verdana"/>
        </w:rPr>
      </w:pPr>
      <w:r w:rsidRPr="00453F33">
        <w:rPr>
          <w:rFonts w:ascii="Verdana" w:hAnsi="Verdana"/>
        </w:rPr>
        <w:t>Cartões das bandeiras Elo, Mastercard e Visa</w:t>
      </w:r>
    </w:p>
    <w:p w14:paraId="281C4F5A" w14:textId="77777777" w:rsidR="003E471A" w:rsidRPr="00453F33" w:rsidRDefault="003E471A" w:rsidP="003E471A">
      <w:pPr>
        <w:numPr>
          <w:ilvl w:val="0"/>
          <w:numId w:val="1"/>
        </w:numPr>
        <w:jc w:val="both"/>
        <w:rPr>
          <w:rFonts w:ascii="Verdana" w:hAnsi="Verdana"/>
        </w:rPr>
      </w:pPr>
      <w:r w:rsidRPr="00453F33">
        <w:rPr>
          <w:rFonts w:ascii="Verdana" w:hAnsi="Verdana"/>
        </w:rPr>
        <w:t>Pix</w:t>
      </w:r>
    </w:p>
    <w:p w14:paraId="611CE664" w14:textId="77777777" w:rsidR="003E471A" w:rsidRDefault="003E471A" w:rsidP="003E471A">
      <w:pPr>
        <w:spacing w:line="240" w:lineRule="auto"/>
        <w:jc w:val="both"/>
        <w:rPr>
          <w:rFonts w:ascii="Verdana" w:hAnsi="Verdana" w:cs="Calibri Light"/>
        </w:rPr>
      </w:pPr>
    </w:p>
    <w:bookmarkEnd w:id="0"/>
    <w:p w14:paraId="7F88B500" w14:textId="77777777" w:rsidR="0073614D" w:rsidRDefault="0073614D" w:rsidP="0073614D">
      <w:pPr>
        <w:spacing w:line="360" w:lineRule="auto"/>
        <w:jc w:val="both"/>
        <w:rPr>
          <w:rFonts w:ascii="Verdana" w:hAnsi="Verdana" w:cs="Calibri Light"/>
          <w:b/>
          <w:bCs/>
        </w:rPr>
      </w:pPr>
      <w:r w:rsidRPr="00C77E76">
        <w:rPr>
          <w:rFonts w:ascii="Verdana" w:hAnsi="Verdana" w:cs="Calibri Light"/>
          <w:b/>
          <w:bCs/>
        </w:rPr>
        <w:t>ORQUESTRA FILARMÔNICA DE MINAS GERAIS</w:t>
      </w:r>
    </w:p>
    <w:p w14:paraId="3A94CF70" w14:textId="77777777" w:rsidR="0073614D" w:rsidRDefault="0073614D" w:rsidP="0073614D">
      <w:pPr>
        <w:jc w:val="both"/>
        <w:rPr>
          <w:rFonts w:ascii="Verdana" w:hAnsi="Verdana" w:cs="Calibri Light"/>
        </w:rPr>
      </w:pPr>
      <w:r>
        <w:rPr>
          <w:rFonts w:ascii="Verdana" w:hAnsi="Verdana" w:cs="Calibri Light"/>
        </w:rPr>
        <w:t>A</w:t>
      </w:r>
      <w:r w:rsidRPr="008E07F8">
        <w:rPr>
          <w:rFonts w:ascii="Verdana" w:hAnsi="Verdana" w:cs="Calibri Light"/>
        </w:rPr>
        <w:t xml:space="preserve"> Filarmônica de Minas Gerais reafirma, a cada concerto e com uma vigorosa programação, sua vocação pela excelência artística. Referência no Brasil e no mundo desde sua fundação, em 2008, é resultado de uma política pública do Estado de Minas Gerais, seu principal mantenedor. Conduzida por seu Diretor Artístico e Regente Titular, Fabio Mechetti, a Filarmônica é composta por 90 músicos de todas as partes do Brasil, da Europa, da Ásia e das Américas. </w:t>
      </w:r>
    </w:p>
    <w:p w14:paraId="68A42D98" w14:textId="77777777" w:rsidR="006D3816" w:rsidRPr="008E07F8" w:rsidRDefault="006D3816" w:rsidP="0073614D">
      <w:pPr>
        <w:jc w:val="both"/>
        <w:rPr>
          <w:rFonts w:ascii="Verdana" w:hAnsi="Verdana" w:cs="Calibri Light"/>
        </w:rPr>
      </w:pPr>
    </w:p>
    <w:p w14:paraId="79E6E110" w14:textId="4C97B827" w:rsidR="0073614D" w:rsidRDefault="0073614D" w:rsidP="0073614D">
      <w:pPr>
        <w:jc w:val="both"/>
        <w:rPr>
          <w:rFonts w:ascii="Verdana" w:hAnsi="Verdana" w:cs="Calibri Light"/>
        </w:rPr>
      </w:pPr>
      <w:r w:rsidRPr="008E07F8">
        <w:rPr>
          <w:rFonts w:ascii="Verdana" w:hAnsi="Verdana" w:cs="Calibri Light"/>
        </w:rPr>
        <w:t xml:space="preserve">A orquestra recebeu numerosas menções e prêmios, possui </w:t>
      </w:r>
      <w:r w:rsidR="005C65AC">
        <w:rPr>
          <w:rFonts w:ascii="Verdana" w:hAnsi="Verdana" w:cs="Calibri Light"/>
        </w:rPr>
        <w:t>20</w:t>
      </w:r>
      <w:r w:rsidRPr="008E07F8">
        <w:rPr>
          <w:rFonts w:ascii="Verdana" w:hAnsi="Verdana" w:cs="Calibri Light"/>
        </w:rPr>
        <w:t xml:space="preserve"> álbuns gravados e obteve uma indicação ao Grammy Latino em 2020. As temporadas de concertos são realizadas na Sala Minas Gerais, sua sede em Belo </w:t>
      </w:r>
      <w:r w:rsidRPr="008E07F8">
        <w:rPr>
          <w:rFonts w:ascii="Verdana" w:hAnsi="Verdana" w:cs="Calibri Light"/>
        </w:rPr>
        <w:lastRenderedPageBreak/>
        <w:t>Horizonte, em seis séries, sinfônicas e de música de câmara, em que são interpretadas obras do repertório clássico ao contemporâneo, com convidados de destaque nos cenários nacional e internacional.</w:t>
      </w:r>
    </w:p>
    <w:p w14:paraId="374266DB" w14:textId="77777777" w:rsidR="006D3816" w:rsidRPr="008E07F8" w:rsidRDefault="006D3816" w:rsidP="0073614D">
      <w:pPr>
        <w:jc w:val="both"/>
        <w:rPr>
          <w:rFonts w:ascii="Verdana" w:hAnsi="Verdana" w:cs="Calibri Light"/>
        </w:rPr>
      </w:pPr>
    </w:p>
    <w:p w14:paraId="295519CD" w14:textId="77777777" w:rsidR="0073614D" w:rsidRDefault="0073614D" w:rsidP="0073614D">
      <w:pPr>
        <w:jc w:val="both"/>
        <w:rPr>
          <w:rFonts w:ascii="Verdana" w:hAnsi="Verdana" w:cs="Calibri Light"/>
        </w:rPr>
      </w:pPr>
      <w:r w:rsidRPr="008E07F8">
        <w:rPr>
          <w:rFonts w:ascii="Verdana" w:hAnsi="Verdana" w:cs="Calibri Light"/>
        </w:rPr>
        <w:t>Cumprindo com sua missão de difundir e promover o acesso à música de concerto, a Filarmônica mantém relevante programação gratuita e de cunho educacional em Belo Horizonte e outras cidades do estado. Possui, ainda, ações de formação profissional, e realiza transmissões ao vivo de suas apresentações.</w:t>
      </w:r>
    </w:p>
    <w:p w14:paraId="441DD462" w14:textId="77777777" w:rsidR="006D3816" w:rsidRPr="008E07F8" w:rsidRDefault="006D3816" w:rsidP="0073614D">
      <w:pPr>
        <w:jc w:val="both"/>
        <w:rPr>
          <w:rFonts w:ascii="Verdana" w:hAnsi="Verdana" w:cs="Calibri Light"/>
        </w:rPr>
      </w:pPr>
    </w:p>
    <w:p w14:paraId="369FDD22" w14:textId="3453A189" w:rsidR="00BA4276" w:rsidRDefault="0073614D" w:rsidP="0073614D">
      <w:pPr>
        <w:jc w:val="both"/>
        <w:rPr>
          <w:rFonts w:ascii="Verdana" w:hAnsi="Verdana" w:cs="Calibri Light"/>
        </w:rPr>
      </w:pPr>
      <w:r w:rsidRPr="008E07F8">
        <w:rPr>
          <w:rFonts w:ascii="Verdana" w:hAnsi="Verdana" w:cs="Calibri Light"/>
        </w:rPr>
        <w:t> Referência internacional por seu projeto arquitetônico e acústico, a Sala Minas Gerais é considerada uma das principais salas de concerto da América Latina. Juntas, Filarmônica e Sala Minas Gerais vêm transformando a capital mineira num importante polo da música de concerto.</w:t>
      </w:r>
    </w:p>
    <w:p w14:paraId="5A65188B" w14:textId="77777777" w:rsidR="0073614D" w:rsidRPr="0073614D" w:rsidRDefault="0073614D" w:rsidP="0073614D">
      <w:pPr>
        <w:jc w:val="both"/>
        <w:rPr>
          <w:rFonts w:ascii="Verdana" w:hAnsi="Verdana" w:cs="Calibri Light"/>
        </w:rPr>
      </w:pPr>
    </w:p>
    <w:p w14:paraId="2DF33D71" w14:textId="77777777" w:rsidR="00BA4276" w:rsidRPr="00940BCD" w:rsidRDefault="00BA4276" w:rsidP="00BA4276">
      <w:pPr>
        <w:rPr>
          <w:rFonts w:ascii="Verdana" w:hAnsi="Verdana"/>
          <w:b/>
          <w:bCs/>
        </w:rPr>
      </w:pPr>
      <w:r w:rsidRPr="00940BCD">
        <w:rPr>
          <w:rFonts w:ascii="Verdana" w:hAnsi="Verdana"/>
          <w:b/>
          <w:bCs/>
        </w:rPr>
        <w:t xml:space="preserve">INFORMAÇÕES </w:t>
      </w:r>
    </w:p>
    <w:p w14:paraId="6788D497" w14:textId="77777777" w:rsidR="00BA4276" w:rsidRPr="00940BCD" w:rsidRDefault="00BA4276" w:rsidP="00BA4276">
      <w:pPr>
        <w:rPr>
          <w:rFonts w:ascii="Verdana" w:hAnsi="Verdana"/>
          <w:b/>
          <w:bCs/>
        </w:rPr>
      </w:pPr>
      <w:r w:rsidRPr="00940BCD">
        <w:rPr>
          <w:rFonts w:ascii="Verdana" w:hAnsi="Verdana"/>
          <w:b/>
          <w:bCs/>
        </w:rPr>
        <w:t>PARA A IMPRENSA</w:t>
      </w:r>
    </w:p>
    <w:p w14:paraId="07509C12" w14:textId="77777777" w:rsidR="00BA4276" w:rsidRPr="00940BCD" w:rsidRDefault="00BA4276" w:rsidP="00BA4276">
      <w:pPr>
        <w:rPr>
          <w:rFonts w:ascii="Verdana" w:hAnsi="Verdana"/>
        </w:rPr>
      </w:pPr>
    </w:p>
    <w:p w14:paraId="3A8011A4" w14:textId="77777777" w:rsidR="00BA4276" w:rsidRPr="00940BCD" w:rsidRDefault="00BA4276" w:rsidP="00BA4276">
      <w:pPr>
        <w:spacing w:line="240" w:lineRule="auto"/>
        <w:rPr>
          <w:rFonts w:ascii="Verdana" w:hAnsi="Verdana"/>
          <w:b/>
          <w:bCs/>
        </w:rPr>
      </w:pPr>
      <w:r w:rsidRPr="00940BCD">
        <w:rPr>
          <w:rFonts w:ascii="Verdana" w:hAnsi="Verdana"/>
          <w:b/>
          <w:bCs/>
        </w:rPr>
        <w:t xml:space="preserve">Personal Press </w:t>
      </w:r>
    </w:p>
    <w:p w14:paraId="5E3195C5" w14:textId="77777777" w:rsidR="00BA4276" w:rsidRPr="00940BCD" w:rsidRDefault="00BA4276" w:rsidP="00BA4276">
      <w:pPr>
        <w:spacing w:line="240" w:lineRule="auto"/>
        <w:rPr>
          <w:rFonts w:ascii="Verdana" w:hAnsi="Verdana"/>
        </w:rPr>
      </w:pPr>
      <w:r w:rsidRPr="00940BCD">
        <w:rPr>
          <w:rFonts w:ascii="Verdana" w:hAnsi="Verdana"/>
        </w:rPr>
        <w:t xml:space="preserve">Polliane Eliziário </w:t>
      </w:r>
    </w:p>
    <w:p w14:paraId="58A3EE88" w14:textId="33980F99" w:rsidR="00BA4276" w:rsidRPr="00940BCD" w:rsidRDefault="00BA4276" w:rsidP="00EF149C">
      <w:pPr>
        <w:spacing w:line="240" w:lineRule="auto"/>
        <w:rPr>
          <w:rFonts w:ascii="Verdana" w:hAnsi="Verdana"/>
        </w:rPr>
      </w:pPr>
      <w:hyperlink r:id="rId9" w:history="1">
        <w:r w:rsidRPr="00940BCD">
          <w:rPr>
            <w:rStyle w:val="Hyperlink"/>
            <w:rFonts w:ascii="Verdana" w:hAnsi="Verdana"/>
            <w:i/>
            <w:iCs/>
            <w:color w:val="auto"/>
          </w:rPr>
          <w:t>polliane.eliziario@personalpress.jor.br</w:t>
        </w:r>
      </w:hyperlink>
      <w:r w:rsidRPr="00940BCD">
        <w:rPr>
          <w:rFonts w:ascii="Verdana" w:hAnsi="Verdana"/>
          <w:i/>
          <w:iCs/>
        </w:rPr>
        <w:t xml:space="preserve"> |</w:t>
      </w:r>
      <w:r w:rsidRPr="00940BCD">
        <w:rPr>
          <w:rFonts w:ascii="Verdana" w:hAnsi="Verdana"/>
        </w:rPr>
        <w:t xml:space="preserve"> (31) 99788-3029</w:t>
      </w:r>
      <w:r w:rsidRPr="00940BCD">
        <w:tab/>
      </w: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6B2BF" w14:textId="77777777" w:rsidR="007B3D24" w:rsidRDefault="007B3D24">
      <w:pPr>
        <w:spacing w:line="240" w:lineRule="auto"/>
      </w:pPr>
      <w:r>
        <w:separator/>
      </w:r>
    </w:p>
  </w:endnote>
  <w:endnote w:type="continuationSeparator" w:id="0">
    <w:p w14:paraId="2C5CB602" w14:textId="77777777" w:rsidR="007B3D24" w:rsidRDefault="007B3D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AB5EE85A-A339-42C8-B1A6-CEB742A85498}"/>
    <w:embedBold r:id="rId2" w:fontKey="{2E173B22-4695-48E8-86CD-748B9DDE5C9E}"/>
    <w:embedItalic r:id="rId3" w:fontKey="{0B4350D4-C994-4334-8A8E-B6CB605F475A}"/>
    <w:embedBoldItalic r:id="rId4" w:fontKey="{028AF49D-4882-4D1B-9D64-19814784160B}"/>
  </w:font>
  <w:font w:name="Calibri Light">
    <w:panose1 w:val="020F0302020204030204"/>
    <w:charset w:val="00"/>
    <w:family w:val="swiss"/>
    <w:pitch w:val="variable"/>
    <w:sig w:usb0="E4002EFF" w:usb1="C200247B" w:usb2="00000009" w:usb3="00000000" w:csb0="000001FF" w:csb1="00000000"/>
    <w:embedRegular r:id="rId5" w:fontKey="{A57D8D29-60B1-47AA-81A3-658B6E1DA252}"/>
    <w:embedBold r:id="rId6" w:fontKey="{E906FD35-5E24-43C4-BA3E-88E1CB0323A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4D712D2D-BD7B-4C69-9E4B-3A531A2D2DEB}"/>
  </w:font>
  <w:font w:name="Calibri">
    <w:panose1 w:val="020F0502020204030204"/>
    <w:charset w:val="00"/>
    <w:family w:val="swiss"/>
    <w:pitch w:val="variable"/>
    <w:sig w:usb0="E4002EFF" w:usb1="C200247B" w:usb2="00000009" w:usb3="00000000" w:csb0="000001FF" w:csb1="00000000"/>
    <w:embedRegular r:id="rId8" w:fontKey="{07846C30-4115-4D76-935F-421336AA6D1F}"/>
    <w:embedBold r:id="rId9" w:fontKey="{D2849131-9156-4C9F-9134-B9629139E8A2}"/>
    <w:embedItalic r:id="rId10" w:fontKey="{B2718435-2165-4157-B83C-19BF73BD80FC}"/>
    <w:embedBoldItalic r:id="rId11" w:fontKey="{FA8EC3CC-E6E2-4026-9994-610E4BCD07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801BE5">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2A03C" w14:textId="77777777" w:rsidR="007B3D24" w:rsidRDefault="007B3D24">
      <w:pPr>
        <w:spacing w:line="240" w:lineRule="auto"/>
      </w:pPr>
      <w:r>
        <w:separator/>
      </w:r>
    </w:p>
  </w:footnote>
  <w:footnote w:type="continuationSeparator" w:id="0">
    <w:p w14:paraId="10229FC4" w14:textId="77777777" w:rsidR="007B3D24" w:rsidRDefault="007B3D2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801BE5">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2350B"/>
    <w:rsid w:val="00024F70"/>
    <w:rsid w:val="00026C21"/>
    <w:rsid w:val="00047375"/>
    <w:rsid w:val="000619F1"/>
    <w:rsid w:val="00064147"/>
    <w:rsid w:val="00071A97"/>
    <w:rsid w:val="00084B90"/>
    <w:rsid w:val="0009578F"/>
    <w:rsid w:val="000B117F"/>
    <w:rsid w:val="000B7B44"/>
    <w:rsid w:val="000C35CA"/>
    <w:rsid w:val="000D32FA"/>
    <w:rsid w:val="000D44CC"/>
    <w:rsid w:val="001141C6"/>
    <w:rsid w:val="001311FC"/>
    <w:rsid w:val="00147E7D"/>
    <w:rsid w:val="00154DA1"/>
    <w:rsid w:val="001940E4"/>
    <w:rsid w:val="001B1313"/>
    <w:rsid w:val="001C293C"/>
    <w:rsid w:val="001E06A9"/>
    <w:rsid w:val="001F386F"/>
    <w:rsid w:val="002010AF"/>
    <w:rsid w:val="00203A41"/>
    <w:rsid w:val="00203BDB"/>
    <w:rsid w:val="00213E42"/>
    <w:rsid w:val="00221645"/>
    <w:rsid w:val="00224066"/>
    <w:rsid w:val="0023339F"/>
    <w:rsid w:val="0023635C"/>
    <w:rsid w:val="00237503"/>
    <w:rsid w:val="002534F2"/>
    <w:rsid w:val="002665AF"/>
    <w:rsid w:val="00274C5E"/>
    <w:rsid w:val="00284B7A"/>
    <w:rsid w:val="002938C9"/>
    <w:rsid w:val="002A4B15"/>
    <w:rsid w:val="003128DD"/>
    <w:rsid w:val="00320028"/>
    <w:rsid w:val="00324501"/>
    <w:rsid w:val="00335175"/>
    <w:rsid w:val="00335A1D"/>
    <w:rsid w:val="0036476B"/>
    <w:rsid w:val="00374F8B"/>
    <w:rsid w:val="00385F64"/>
    <w:rsid w:val="00387B95"/>
    <w:rsid w:val="00391C71"/>
    <w:rsid w:val="00393F77"/>
    <w:rsid w:val="003B1F87"/>
    <w:rsid w:val="003B72D7"/>
    <w:rsid w:val="003E471A"/>
    <w:rsid w:val="003E72F1"/>
    <w:rsid w:val="003F774C"/>
    <w:rsid w:val="00416BBE"/>
    <w:rsid w:val="00452C88"/>
    <w:rsid w:val="00471C7A"/>
    <w:rsid w:val="00473B31"/>
    <w:rsid w:val="00490C60"/>
    <w:rsid w:val="004919D0"/>
    <w:rsid w:val="00497557"/>
    <w:rsid w:val="004A2687"/>
    <w:rsid w:val="004B6300"/>
    <w:rsid w:val="004B63D8"/>
    <w:rsid w:val="004C332F"/>
    <w:rsid w:val="004C67C6"/>
    <w:rsid w:val="004F0E6B"/>
    <w:rsid w:val="0050747A"/>
    <w:rsid w:val="00510CEB"/>
    <w:rsid w:val="005518B2"/>
    <w:rsid w:val="00554996"/>
    <w:rsid w:val="005778F8"/>
    <w:rsid w:val="005900C3"/>
    <w:rsid w:val="005A3265"/>
    <w:rsid w:val="005C65AC"/>
    <w:rsid w:val="005D592D"/>
    <w:rsid w:val="00600247"/>
    <w:rsid w:val="0061252A"/>
    <w:rsid w:val="00614538"/>
    <w:rsid w:val="00623CCB"/>
    <w:rsid w:val="0063294C"/>
    <w:rsid w:val="0064690C"/>
    <w:rsid w:val="00655B89"/>
    <w:rsid w:val="00694619"/>
    <w:rsid w:val="006A27B9"/>
    <w:rsid w:val="006A4B42"/>
    <w:rsid w:val="006A61BE"/>
    <w:rsid w:val="006C302F"/>
    <w:rsid w:val="006D0B1C"/>
    <w:rsid w:val="006D3816"/>
    <w:rsid w:val="006D5619"/>
    <w:rsid w:val="006E7F0C"/>
    <w:rsid w:val="00723556"/>
    <w:rsid w:val="00723A14"/>
    <w:rsid w:val="007254A3"/>
    <w:rsid w:val="0073614D"/>
    <w:rsid w:val="007379F1"/>
    <w:rsid w:val="00741F71"/>
    <w:rsid w:val="00753C00"/>
    <w:rsid w:val="00780E59"/>
    <w:rsid w:val="007B3D24"/>
    <w:rsid w:val="007B6468"/>
    <w:rsid w:val="007D7D19"/>
    <w:rsid w:val="007E6502"/>
    <w:rsid w:val="007F3A6E"/>
    <w:rsid w:val="007F7495"/>
    <w:rsid w:val="00801BE5"/>
    <w:rsid w:val="0080782C"/>
    <w:rsid w:val="00826AC1"/>
    <w:rsid w:val="00834777"/>
    <w:rsid w:val="008349FA"/>
    <w:rsid w:val="00837309"/>
    <w:rsid w:val="00853003"/>
    <w:rsid w:val="00854F15"/>
    <w:rsid w:val="008A3685"/>
    <w:rsid w:val="008B13D9"/>
    <w:rsid w:val="008B2C72"/>
    <w:rsid w:val="008B5187"/>
    <w:rsid w:val="008E6C97"/>
    <w:rsid w:val="008F00DB"/>
    <w:rsid w:val="00905524"/>
    <w:rsid w:val="00920931"/>
    <w:rsid w:val="00935974"/>
    <w:rsid w:val="00940BCD"/>
    <w:rsid w:val="00942DB8"/>
    <w:rsid w:val="00956681"/>
    <w:rsid w:val="00992085"/>
    <w:rsid w:val="00993561"/>
    <w:rsid w:val="009B54B3"/>
    <w:rsid w:val="009B63A6"/>
    <w:rsid w:val="009F01B3"/>
    <w:rsid w:val="009F4EC6"/>
    <w:rsid w:val="009F6BC8"/>
    <w:rsid w:val="00A20AB2"/>
    <w:rsid w:val="00A23754"/>
    <w:rsid w:val="00A31E52"/>
    <w:rsid w:val="00A327C5"/>
    <w:rsid w:val="00A35AE1"/>
    <w:rsid w:val="00A403B2"/>
    <w:rsid w:val="00A46164"/>
    <w:rsid w:val="00A57133"/>
    <w:rsid w:val="00A57BBA"/>
    <w:rsid w:val="00A904B9"/>
    <w:rsid w:val="00AB495E"/>
    <w:rsid w:val="00AD39FA"/>
    <w:rsid w:val="00B17891"/>
    <w:rsid w:val="00B254C0"/>
    <w:rsid w:val="00B277D5"/>
    <w:rsid w:val="00B31E32"/>
    <w:rsid w:val="00B62C01"/>
    <w:rsid w:val="00B644C8"/>
    <w:rsid w:val="00BA4276"/>
    <w:rsid w:val="00BA65F0"/>
    <w:rsid w:val="00BB1CAB"/>
    <w:rsid w:val="00BB563B"/>
    <w:rsid w:val="00BD49D7"/>
    <w:rsid w:val="00BF76FF"/>
    <w:rsid w:val="00C04BA7"/>
    <w:rsid w:val="00C138CB"/>
    <w:rsid w:val="00C1592B"/>
    <w:rsid w:val="00C23179"/>
    <w:rsid w:val="00C64CB8"/>
    <w:rsid w:val="00C66554"/>
    <w:rsid w:val="00C8787C"/>
    <w:rsid w:val="00C9043F"/>
    <w:rsid w:val="00C978C1"/>
    <w:rsid w:val="00C97F32"/>
    <w:rsid w:val="00CA3545"/>
    <w:rsid w:val="00CB79C9"/>
    <w:rsid w:val="00CC6AE0"/>
    <w:rsid w:val="00CD1ADB"/>
    <w:rsid w:val="00CD5394"/>
    <w:rsid w:val="00CF4AF8"/>
    <w:rsid w:val="00D13EF7"/>
    <w:rsid w:val="00D4569D"/>
    <w:rsid w:val="00D63F35"/>
    <w:rsid w:val="00D80033"/>
    <w:rsid w:val="00DA279F"/>
    <w:rsid w:val="00DB66E5"/>
    <w:rsid w:val="00DB698B"/>
    <w:rsid w:val="00DC3BB9"/>
    <w:rsid w:val="00DC6517"/>
    <w:rsid w:val="00DD5725"/>
    <w:rsid w:val="00DF0D22"/>
    <w:rsid w:val="00E13003"/>
    <w:rsid w:val="00E1773F"/>
    <w:rsid w:val="00E22503"/>
    <w:rsid w:val="00E304B1"/>
    <w:rsid w:val="00E552BF"/>
    <w:rsid w:val="00E86C35"/>
    <w:rsid w:val="00E9542F"/>
    <w:rsid w:val="00E9778D"/>
    <w:rsid w:val="00EA1611"/>
    <w:rsid w:val="00EA3DC3"/>
    <w:rsid w:val="00ED7E02"/>
    <w:rsid w:val="00EE1A14"/>
    <w:rsid w:val="00EF149C"/>
    <w:rsid w:val="00EF21E6"/>
    <w:rsid w:val="00EF298D"/>
    <w:rsid w:val="00EF2A3A"/>
    <w:rsid w:val="00F374C3"/>
    <w:rsid w:val="00F42998"/>
    <w:rsid w:val="00F457E6"/>
    <w:rsid w:val="00F476A5"/>
    <w:rsid w:val="00F72BDA"/>
    <w:rsid w:val="00F8435B"/>
    <w:rsid w:val="00FA1765"/>
    <w:rsid w:val="00FB15CB"/>
    <w:rsid w:val="00FD13BF"/>
    <w:rsid w:val="00FD4ECF"/>
    <w:rsid w:val="00FD6F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52A"/>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A904B9"/>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4</Pages>
  <Words>1133</Words>
  <Characters>6121</Characters>
  <Application>Microsoft Office Word</Application>
  <DocSecurity>0</DocSecurity>
  <Lines>51</Lines>
  <Paragraphs>14</Paragraphs>
  <ScaleCrop>false</ScaleCrop>
  <Company/>
  <LinksUpToDate>false</LinksUpToDate>
  <CharactersWithSpaces>7240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36</cp:revision>
  <dcterms:created xsi:type="dcterms:W3CDTF">2026-07-26T11:11:00Z</dcterms:created>
  <dcterms:modified xsi:type="dcterms:W3CDTF">2026-07-31T14:52:00Z</dcterms:modified>
</cp:coreProperties>
</file>